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  <w:t>辞海网络版介绍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《辞海》诞生于1936年，是一个有着8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0多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年历史的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著名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辞书品牌，它是我国唯一以字带词，集字典、语文词典和百科词典主要功能于一体的大型综合性辞书。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2020年8月《辞海》（第七版）面世，前所未有地推出了辞海网络版，用户可通过网页、手机应用和微信公众号三种途径使用辞海网络版，实现了移动互联网时代，用户随时随地，随手可查的需求。</w:t>
      </w:r>
    </w:p>
    <w:p>
      <w:pPr>
        <w:spacing w:line="24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辞海网络版于2020年上线推出，内容以《辞海》（第七版）为基础，整体页面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风格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严谨大气，内容权威准确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，资源丰富多样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，拥有基于搜索引擎的全新检索方式，查询阅读皆宜，并且能够根据用户使用习惯，在线修订更新词条。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内容权威准确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检索方式多样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词条及释文在上线初期与《辞海》保持完全一致，延续了纸质版内容的权威性和准确性。《辞海》（第七版）由陈至立担任主编，由160多位各学科顶级专家担任分科主编，历时5年编纂完成。总词条近13万条，总字数约2350万字，新增大量反映时代变化发展的政治、经济、科技、文艺等方面词条，如“习近平新时代中国特色社会主义思想”、“中国梦”、“基因编辑”、“物联网”等等。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拥有基于搜索引擎的全新检索方式，既支持词目检索，也支持释文检索；既支持单一关键词检索，也可以多关键词组合检索；既可以按学科分类浏览，也可以按拼音、部首查询单字；手机应用还支持语音输入进行语音识别检索。用户可以全方位、多角度地探索《辞海》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第二，读音、笔顺、源流、书法</w:t>
      </w:r>
    </w:p>
    <w:p>
      <w:pPr>
        <w:spacing w:line="24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为所有词条增加了拼音标注和读音音频，由中央电视台主持人海霞团队朗读，方便用户了解字词标准读音。动态笔顺则为用户呈现汉字规范书写顺序。近3万个取自甲骨、金文、简帛的字形展示了古文字的演变轨迹。书法收录了秦朝以来一千余位书法名家16万个字形，既展现了汉字的多种书体形态，也带给用户较高的艺术享受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第三，词条关联推荐，构建知识导图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还为百科词条添加推荐阅读和延伸阅读，建立词条关联，形成可视化知识导图，使词条间关系清晰可见，便于用户系统了解相关知识。如“鲁迅”词条，就添加了鲁迅的纪念地、家庭关系、主要作品、主编刊物，参加的运动、社会组织，与他关系密切的同时代人物等等词条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第四，多种数字资源，立体多维百科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还根据词条内容，融合了大量图片、音频、视频、3D模型等多媒体资源。图片数量相较于纸质版，有了大幅提升，并为音乐类等词条配上音频，为生命科学、自然地理类等词条添加视频，复原远古生物3D模型，制作历史建筑3D模型等等。使用户得以形象直观地了解相应知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第五，建立知识专题，查询阅读皆宜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不仅可供查阅，还汇集各类知识，构建多个可以阅读的知识专题，“历史上的今天”传递古今中外当日大事，“万国志”呈现五大洲主要国家基本信息，“地方志”介绍全国至县一级的3000余各级行政区划，“人物志”展现人类文明史进程中的重要人物。对于地球科学、病虫灾害、身体疾病等也分门别类建立知识专题，帮助用户搭建学科知识结构，系统了解相关知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第六，内容更新及时，用户服务全面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辞海网络版上线后，将利用用户使用数据反馈，在线修订更新词条，同时紧跟时代发展变化步伐，加快新词条的增补工作，使《辞海》一如既往，准确、全面反应社会面貌和时代特征。同时建立专业运营团队，通过微信、微博、抖音等多种新媒体渠道和技术工具，与用户建立密切联系，及时解决用户使用中的问题，不断提升用户产品使用体验。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以上是辞海网络版的内容功能介绍，欢迎了解试用。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"https://www.cihai.com.cn"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https://www.cihai.com.cn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1C79"/>
    <w:rsid w:val="030A5720"/>
    <w:rsid w:val="04057E6A"/>
    <w:rsid w:val="07C34A07"/>
    <w:rsid w:val="0CAF0995"/>
    <w:rsid w:val="0F8003D4"/>
    <w:rsid w:val="153A47D4"/>
    <w:rsid w:val="16AD0A06"/>
    <w:rsid w:val="197F279B"/>
    <w:rsid w:val="1AA3397A"/>
    <w:rsid w:val="1E5E4B83"/>
    <w:rsid w:val="1FF33038"/>
    <w:rsid w:val="26DB09C2"/>
    <w:rsid w:val="2C3F52FB"/>
    <w:rsid w:val="2DA271E2"/>
    <w:rsid w:val="2FA3727B"/>
    <w:rsid w:val="31425096"/>
    <w:rsid w:val="32EF1DDA"/>
    <w:rsid w:val="40FB7768"/>
    <w:rsid w:val="45055BC1"/>
    <w:rsid w:val="45FA1012"/>
    <w:rsid w:val="46E44A15"/>
    <w:rsid w:val="47500F72"/>
    <w:rsid w:val="4C150A55"/>
    <w:rsid w:val="4C947D04"/>
    <w:rsid w:val="4E1F0486"/>
    <w:rsid w:val="4EE93FF4"/>
    <w:rsid w:val="54E20F84"/>
    <w:rsid w:val="5A1F15D5"/>
    <w:rsid w:val="5D8E2EEA"/>
    <w:rsid w:val="5E0F1AC7"/>
    <w:rsid w:val="64520C62"/>
    <w:rsid w:val="6A0F0616"/>
    <w:rsid w:val="6AB0648D"/>
    <w:rsid w:val="6D170557"/>
    <w:rsid w:val="6EF045BA"/>
    <w:rsid w:val="719113F4"/>
    <w:rsid w:val="7298621E"/>
    <w:rsid w:val="75EB1C00"/>
    <w:rsid w:val="77BF42B1"/>
    <w:rsid w:val="7AA15248"/>
    <w:rsid w:val="7D06606A"/>
    <w:rsid w:val="7D4725A4"/>
    <w:rsid w:val="7FA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2019-11-25T11:35:00Z</dcterms:created>
  <dc:creator>tiantian</dc:creator>
  <cp:lastModifiedBy>Dell mini</cp:lastModifiedBy>
  <dcterms:modified xsi:type="dcterms:W3CDTF">2021-03-09T02:42:15Z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